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E2" w:rsidRPr="00EE2575" w:rsidRDefault="00790DE2" w:rsidP="00790DE2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:rsidR="00790DE2" w:rsidRPr="00EE2575" w:rsidRDefault="00790DE2" w:rsidP="00790DE2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790DE2" w:rsidRPr="00EE2575" w:rsidTr="00F0357E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F0357E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0DE2" w:rsidRPr="00EE2575" w:rsidRDefault="003E3D4C" w:rsidP="00F0357E">
            <w:pPr>
              <w:snapToGrid w:val="0"/>
              <w:jc w:val="center"/>
              <w:rPr>
                <w:b/>
                <w:lang w:val="en-GB"/>
              </w:rPr>
            </w:pPr>
            <w:r w:rsidRPr="003E3D4C">
              <w:rPr>
                <w:b/>
                <w:lang w:val="en-GB"/>
              </w:rPr>
              <w:t>0912-7LEK-C-Im</w:t>
            </w:r>
          </w:p>
        </w:tc>
      </w:tr>
      <w:tr w:rsidR="00790DE2" w:rsidRPr="00EE2575" w:rsidTr="00F0357E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jc w:val="center"/>
              <w:rPr>
                <w:b/>
                <w:lang w:val="en-GB"/>
              </w:rPr>
            </w:pPr>
            <w:r w:rsidRPr="00E84A13">
              <w:rPr>
                <w:b/>
                <w:lang w:val="en-GB"/>
              </w:rPr>
              <w:t>Immunologia</w:t>
            </w:r>
          </w:p>
        </w:tc>
      </w:tr>
      <w:tr w:rsidR="00790DE2" w:rsidRPr="00EE2575" w:rsidTr="00F0357E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jc w:val="center"/>
              <w:rPr>
                <w:b/>
                <w:lang w:val="en-GB"/>
              </w:rPr>
            </w:pPr>
            <w:r w:rsidRPr="00E84A13">
              <w:rPr>
                <w:b/>
                <w:lang w:val="en-GB"/>
              </w:rPr>
              <w:t>Immunology</w:t>
            </w:r>
          </w:p>
        </w:tc>
      </w:tr>
    </w:tbl>
    <w:p w:rsidR="00790DE2" w:rsidRPr="00EE2575" w:rsidRDefault="00790DE2" w:rsidP="00790DE2">
      <w:pPr>
        <w:rPr>
          <w:b/>
          <w:lang w:val="en-GB"/>
        </w:rPr>
      </w:pPr>
    </w:p>
    <w:p w:rsidR="00790DE2" w:rsidRPr="00EE2575" w:rsidRDefault="00790DE2" w:rsidP="00790DE2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790DE2" w:rsidRPr="00EE2575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790DE2" w:rsidRPr="00EE2575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790DE2" w:rsidRPr="00EE2575" w:rsidTr="00F0357E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790DE2" w:rsidRPr="00EE2575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 xml:space="preserve">General academic </w:t>
            </w:r>
          </w:p>
        </w:tc>
      </w:tr>
      <w:tr w:rsidR="00790DE2" w:rsidRPr="00200FFB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EE2575">
              <w:rPr>
                <w:b/>
                <w:sz w:val="20"/>
                <w:szCs w:val="20"/>
                <w:lang w:val="en-GB"/>
              </w:rPr>
              <w:t>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709" w:rsidRPr="00A52709" w:rsidRDefault="00A52709" w:rsidP="00A52709">
            <w:pPr>
              <w:snapToGrid w:val="0"/>
              <w:rPr>
                <w:sz w:val="20"/>
                <w:szCs w:val="20"/>
                <w:lang w:val="en-GB"/>
              </w:rPr>
            </w:pPr>
            <w:r w:rsidRPr="00A52709">
              <w:rPr>
                <w:sz w:val="20"/>
                <w:szCs w:val="20"/>
                <w:lang w:val="en-GB"/>
              </w:rPr>
              <w:t xml:space="preserve">Prof. </w:t>
            </w:r>
            <w:r w:rsidR="00924C2F">
              <w:rPr>
                <w:sz w:val="20"/>
                <w:szCs w:val="20"/>
                <w:lang w:val="en-GB"/>
              </w:rPr>
              <w:t>dr. hab. n. med. Robert Bucki, Prof. d</w:t>
            </w:r>
            <w:bookmarkStart w:id="0" w:name="_GoBack"/>
            <w:bookmarkEnd w:id="0"/>
            <w:r w:rsidRPr="00A52709">
              <w:rPr>
                <w:sz w:val="20"/>
                <w:szCs w:val="20"/>
                <w:lang w:val="en-GB"/>
              </w:rPr>
              <w:t>r hab. n. med.</w:t>
            </w:r>
          </w:p>
          <w:p w:rsidR="00790DE2" w:rsidRPr="00EE2575" w:rsidRDefault="00924C2F" w:rsidP="00924C2F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Marcin Pasiarski</w:t>
            </w:r>
          </w:p>
        </w:tc>
      </w:tr>
      <w:tr w:rsidR="00790DE2" w:rsidRPr="00EE2575" w:rsidTr="00F0357E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A52709" w:rsidRDefault="00A52709" w:rsidP="00790DE2">
            <w:pPr>
              <w:snapToGrid w:val="0"/>
              <w:rPr>
                <w:sz w:val="20"/>
                <w:szCs w:val="20"/>
                <w:lang w:val="en-GB"/>
              </w:rPr>
            </w:pPr>
            <w:r w:rsidRPr="00A52709">
              <w:rPr>
                <w:sz w:val="20"/>
                <w:szCs w:val="20"/>
                <w:lang w:val="en-GB"/>
              </w:rPr>
              <w:t>marcinpasiarski@gmail.com</w:t>
            </w:r>
          </w:p>
        </w:tc>
      </w:tr>
    </w:tbl>
    <w:p w:rsidR="00790DE2" w:rsidRPr="00EE2575" w:rsidRDefault="00790DE2" w:rsidP="00790DE2">
      <w:pPr>
        <w:rPr>
          <w:b/>
          <w:sz w:val="20"/>
          <w:szCs w:val="20"/>
          <w:lang w:val="en-GB"/>
        </w:rPr>
      </w:pPr>
    </w:p>
    <w:p w:rsidR="00790DE2" w:rsidRPr="00EE2575" w:rsidRDefault="00790DE2" w:rsidP="00790DE2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790DE2" w:rsidRPr="00EE2575" w:rsidTr="00F0357E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F0357E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English</w:t>
            </w:r>
          </w:p>
        </w:tc>
      </w:tr>
      <w:tr w:rsidR="00790DE2" w:rsidRPr="00F03AF3" w:rsidTr="00F0357E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F0357E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E2575" w:rsidRDefault="00790DE2" w:rsidP="00F0357E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Anatomy, Histology, Physiology, Pathophysiology, Microbiology</w:t>
            </w:r>
          </w:p>
        </w:tc>
      </w:tr>
    </w:tbl>
    <w:p w:rsidR="00790DE2" w:rsidRPr="00EE2575" w:rsidRDefault="00790DE2" w:rsidP="00790DE2">
      <w:pPr>
        <w:rPr>
          <w:b/>
          <w:sz w:val="20"/>
          <w:szCs w:val="20"/>
          <w:lang w:val="en-GB"/>
        </w:rPr>
      </w:pPr>
    </w:p>
    <w:p w:rsidR="00790DE2" w:rsidRPr="00EE2575" w:rsidRDefault="00790DE2" w:rsidP="00790DE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790DE2" w:rsidRPr="00EE2575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LECTURE -</w:t>
            </w:r>
            <w:r w:rsidRPr="0016615D">
              <w:rPr>
                <w:sz w:val="20"/>
                <w:szCs w:val="20"/>
                <w:lang w:val="en-GB"/>
              </w:rPr>
              <w:t xml:space="preserve"> 15 , CLASSES – </w:t>
            </w:r>
            <w:r w:rsidR="00DF77A6">
              <w:rPr>
                <w:sz w:val="20"/>
                <w:szCs w:val="20"/>
                <w:lang w:val="en-GB"/>
              </w:rPr>
              <w:t>10; LABORATORIES</w:t>
            </w:r>
            <w:r w:rsidR="00DF7B6F">
              <w:rPr>
                <w:sz w:val="20"/>
                <w:szCs w:val="20"/>
                <w:lang w:val="en-GB"/>
              </w:rPr>
              <w:t>- 15</w:t>
            </w:r>
          </w:p>
        </w:tc>
      </w:tr>
      <w:tr w:rsidR="00790DE2" w:rsidRPr="00F03AF3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tabs>
                <w:tab w:val="left" w:pos="1455"/>
              </w:tabs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 xml:space="preserve">Lecture/Classes - Courses in the teaching rooms of </w:t>
            </w:r>
            <w:r>
              <w:rPr>
                <w:sz w:val="20"/>
                <w:szCs w:val="20"/>
                <w:lang w:val="en-GB"/>
              </w:rPr>
              <w:t xml:space="preserve">the Department of Hematology, Holycross Cancer Centre </w:t>
            </w:r>
          </w:p>
        </w:tc>
      </w:tr>
      <w:tr w:rsidR="00790DE2" w:rsidRPr="00F03AF3" w:rsidTr="00F0357E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0A61E9" w:rsidP="00790DE2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 w:eastAsia="pl-PL"/>
              </w:rPr>
              <w:t>LECTURES– E, CLASSES - Credit with grade</w:t>
            </w:r>
          </w:p>
        </w:tc>
      </w:tr>
      <w:tr w:rsidR="00790DE2" w:rsidRPr="00F03AF3" w:rsidTr="00F0357E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E84A13" w:rsidRDefault="00790DE2" w:rsidP="00790DE2">
            <w:pPr>
              <w:tabs>
                <w:tab w:val="left" w:pos="1125"/>
              </w:tabs>
              <w:snapToGrid w:val="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Practical Classes, Informative lecture, Discussion</w:t>
            </w:r>
          </w:p>
        </w:tc>
      </w:tr>
      <w:tr w:rsidR="00790DE2" w:rsidRPr="00F03AF3" w:rsidTr="00F0357E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790DE2" w:rsidRDefault="00790DE2" w:rsidP="00790DE2">
            <w:pPr>
              <w:numPr>
                <w:ilvl w:val="0"/>
                <w:numId w:val="4"/>
              </w:numPr>
              <w:spacing w:line="259" w:lineRule="auto"/>
              <w:contextualSpacing/>
              <w:rPr>
                <w:sz w:val="20"/>
                <w:lang w:val="en-US"/>
              </w:rPr>
            </w:pPr>
            <w:bookmarkStart w:id="1" w:name="_Toc462293068"/>
            <w:bookmarkStart w:id="2" w:name="_Toc462294361"/>
            <w:r w:rsidRPr="00790DE2">
              <w:rPr>
                <w:sz w:val="20"/>
                <w:lang w:val="en-US"/>
              </w:rPr>
              <w:t>Basic immunology Function and disorders of the immune system 5e (5th Edition) by Abul K. Abbas, Shiv Pillai</w:t>
            </w:r>
            <w:bookmarkEnd w:id="1"/>
            <w:bookmarkEnd w:id="2"/>
          </w:p>
          <w:p w:rsidR="00790DE2" w:rsidRPr="0016615D" w:rsidRDefault="00790DE2" w:rsidP="00790DE2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ar-SA"/>
              </w:rPr>
            </w:pPr>
            <w:bookmarkStart w:id="3" w:name="_Toc462293069"/>
            <w:bookmarkStart w:id="4" w:name="_Toc462294362"/>
            <w:r w:rsidRPr="007A7415">
              <w:rPr>
                <w:rFonts w:ascii="Times New Roman" w:hAnsi="Times New Roman"/>
                <w:bCs/>
                <w:color w:val="000000"/>
                <w:sz w:val="20"/>
              </w:rPr>
              <w:t>Immunology: A Short Course (Coico, Immunology) 7th Edition by Richard</w:t>
            </w:r>
            <w:bookmarkEnd w:id="3"/>
            <w:bookmarkEnd w:id="4"/>
          </w:p>
        </w:tc>
      </w:tr>
      <w:tr w:rsidR="00790DE2" w:rsidRPr="00F03AF3" w:rsidTr="00F0357E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DE2" w:rsidRPr="00EE2575" w:rsidRDefault="00790DE2" w:rsidP="00790DE2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DE2" w:rsidRPr="00790DE2" w:rsidRDefault="00790DE2" w:rsidP="00790DE2">
            <w:pPr>
              <w:numPr>
                <w:ilvl w:val="0"/>
                <w:numId w:val="5"/>
              </w:numPr>
              <w:spacing w:line="259" w:lineRule="auto"/>
              <w:contextualSpacing/>
              <w:rPr>
                <w:sz w:val="20"/>
                <w:lang w:val="en-US"/>
              </w:rPr>
            </w:pPr>
            <w:r w:rsidRPr="00790DE2">
              <w:rPr>
                <w:color w:val="000000"/>
                <w:sz w:val="20"/>
                <w:lang w:val="en-US"/>
              </w:rPr>
              <w:t>Microbiology and Immunology (Board Review Series) Sixth Edition by Louise Hawley MD, Benjamin Clarke Ph.D, Richard J. Ziegler PhD</w:t>
            </w:r>
            <w:r w:rsidRPr="00790DE2">
              <w:rPr>
                <w:sz w:val="20"/>
                <w:lang w:val="en-US"/>
              </w:rPr>
              <w:t> </w:t>
            </w:r>
          </w:p>
          <w:p w:rsidR="00790DE2" w:rsidRPr="0016615D" w:rsidRDefault="00790DE2" w:rsidP="00790DE2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GB" w:eastAsia="ar-SA"/>
              </w:rPr>
            </w:pPr>
            <w:r w:rsidRPr="007A7415">
              <w:rPr>
                <w:rFonts w:ascii="Times New Roman" w:hAnsi="Times New Roman"/>
                <w:color w:val="000000"/>
                <w:sz w:val="20"/>
              </w:rPr>
              <w:t>Autoantibodies, 3rd Edition (editors: Shoenfeld, Meroni, Gershwin)</w:t>
            </w:r>
          </w:p>
        </w:tc>
      </w:tr>
    </w:tbl>
    <w:p w:rsidR="00790DE2" w:rsidRPr="00EE2575" w:rsidRDefault="00790DE2" w:rsidP="00790DE2">
      <w:pPr>
        <w:rPr>
          <w:b/>
          <w:sz w:val="20"/>
          <w:szCs w:val="20"/>
          <w:lang w:val="en-GB"/>
        </w:rPr>
      </w:pPr>
    </w:p>
    <w:p w:rsidR="00790DE2" w:rsidRPr="00EE2575" w:rsidRDefault="00790DE2" w:rsidP="00790DE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</w:t>
      </w:r>
      <w:r>
        <w:rPr>
          <w:b/>
          <w:caps/>
          <w:sz w:val="20"/>
          <w:szCs w:val="20"/>
          <w:lang w:val="en-GB"/>
        </w:rPr>
        <w:t>us CONTENT and intended LEARNING</w:t>
      </w:r>
      <w:r w:rsidRPr="00EE2575">
        <w:rPr>
          <w:b/>
          <w:caps/>
          <w:sz w:val="20"/>
          <w:szCs w:val="20"/>
          <w:lang w:val="en-GB"/>
        </w:rPr>
        <w:t xml:space="preserve">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790DE2" w:rsidRPr="00F03AF3" w:rsidTr="00F0357E">
        <w:trPr>
          <w:trHeight w:val="103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DE2" w:rsidRPr="00EE2575" w:rsidRDefault="00790DE2" w:rsidP="00F0357E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 xml:space="preserve">The student should acquire knowledge in the scope of: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1)</w:t>
            </w:r>
            <w:r w:rsidRPr="0016615D">
              <w:rPr>
                <w:sz w:val="20"/>
                <w:szCs w:val="20"/>
                <w:lang w:val="en-GB"/>
              </w:rPr>
              <w:tab/>
              <w:t>The structure and functions of the immune system</w:t>
            </w:r>
            <w:r>
              <w:rPr>
                <w:sz w:val="20"/>
                <w:szCs w:val="20"/>
                <w:lang w:val="en-GB"/>
              </w:rPr>
              <w:t xml:space="preserve"> (lecture)</w:t>
            </w:r>
            <w:r w:rsidRPr="0016615D">
              <w:rPr>
                <w:sz w:val="20"/>
                <w:szCs w:val="20"/>
                <w:lang w:val="en-GB"/>
              </w:rPr>
              <w:t xml:space="preserve">.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2)</w:t>
            </w:r>
            <w:r w:rsidRPr="0016615D">
              <w:rPr>
                <w:sz w:val="20"/>
                <w:szCs w:val="20"/>
                <w:lang w:val="en-GB"/>
              </w:rPr>
              <w:tab/>
              <w:t>Types of immune response</w:t>
            </w:r>
            <w:r>
              <w:rPr>
                <w:sz w:val="20"/>
                <w:szCs w:val="20"/>
                <w:lang w:val="en-GB"/>
              </w:rPr>
              <w:t xml:space="preserve"> (classes)</w:t>
            </w:r>
            <w:r w:rsidRPr="0016615D">
              <w:rPr>
                <w:sz w:val="20"/>
                <w:szCs w:val="20"/>
                <w:lang w:val="en-GB"/>
              </w:rPr>
              <w:t xml:space="preserve">.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3)</w:t>
            </w:r>
            <w:r w:rsidRPr="0016615D">
              <w:rPr>
                <w:sz w:val="20"/>
                <w:szCs w:val="20"/>
                <w:lang w:val="en-GB"/>
              </w:rPr>
              <w:tab/>
              <w:t>The structure and role of the major histocompatibility complex HLA</w:t>
            </w:r>
            <w:r>
              <w:rPr>
                <w:sz w:val="20"/>
                <w:szCs w:val="20"/>
                <w:lang w:val="en-GB"/>
              </w:rPr>
              <w:t xml:space="preserve"> (lecture)</w:t>
            </w:r>
            <w:r w:rsidRPr="0016615D">
              <w:rPr>
                <w:sz w:val="20"/>
                <w:szCs w:val="20"/>
                <w:lang w:val="en-GB"/>
              </w:rPr>
              <w:t xml:space="preserve">.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4)</w:t>
            </w:r>
            <w:r w:rsidRPr="0016615D">
              <w:rPr>
                <w:sz w:val="20"/>
                <w:szCs w:val="20"/>
                <w:lang w:val="en-GB"/>
              </w:rPr>
              <w:tab/>
              <w:t>The development of immunological tolerance and autoimmunity</w:t>
            </w:r>
            <w:r>
              <w:rPr>
                <w:sz w:val="20"/>
                <w:szCs w:val="20"/>
                <w:lang w:val="en-GB"/>
              </w:rPr>
              <w:t xml:space="preserve"> (classes)</w:t>
            </w:r>
            <w:r w:rsidRPr="0016615D">
              <w:rPr>
                <w:sz w:val="20"/>
                <w:szCs w:val="20"/>
                <w:lang w:val="en-GB"/>
              </w:rPr>
              <w:t xml:space="preserve">. 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5)</w:t>
            </w:r>
            <w:r w:rsidRPr="0016615D">
              <w:rPr>
                <w:sz w:val="20"/>
                <w:szCs w:val="20"/>
                <w:lang w:val="en-GB"/>
              </w:rPr>
              <w:tab/>
              <w:t>Types of hypersensitivity reactions</w:t>
            </w:r>
            <w:r>
              <w:rPr>
                <w:sz w:val="20"/>
                <w:szCs w:val="20"/>
                <w:lang w:val="en-GB"/>
              </w:rPr>
              <w:t xml:space="preserve"> (classes)</w:t>
            </w:r>
            <w:r w:rsidRPr="0016615D">
              <w:rPr>
                <w:sz w:val="20"/>
                <w:szCs w:val="20"/>
                <w:lang w:val="en-GB"/>
              </w:rPr>
              <w:t>.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6)</w:t>
            </w:r>
            <w:r w:rsidRPr="0016615D">
              <w:rPr>
                <w:sz w:val="20"/>
                <w:szCs w:val="20"/>
                <w:lang w:val="en-GB"/>
              </w:rPr>
              <w:tab/>
              <w:t>The basis of tumor immunology</w:t>
            </w:r>
            <w:r>
              <w:rPr>
                <w:sz w:val="20"/>
                <w:szCs w:val="20"/>
                <w:lang w:val="en-GB"/>
              </w:rPr>
              <w:t xml:space="preserve"> (lecture)</w:t>
            </w:r>
            <w:r w:rsidRPr="0016615D">
              <w:rPr>
                <w:sz w:val="20"/>
                <w:szCs w:val="20"/>
                <w:lang w:val="en-GB"/>
              </w:rPr>
              <w:t xml:space="preserve">. 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7)</w:t>
            </w:r>
            <w:r w:rsidRPr="0016615D">
              <w:rPr>
                <w:sz w:val="20"/>
                <w:szCs w:val="20"/>
                <w:lang w:val="en-GB"/>
              </w:rPr>
              <w:tab/>
              <w:t>Immunology of neonatal and childhood period</w:t>
            </w:r>
            <w:r>
              <w:rPr>
                <w:sz w:val="20"/>
                <w:szCs w:val="20"/>
                <w:lang w:val="en-GB"/>
              </w:rPr>
              <w:t xml:space="preserve"> (classes)</w:t>
            </w:r>
            <w:r w:rsidRPr="0016615D">
              <w:rPr>
                <w:sz w:val="20"/>
                <w:szCs w:val="20"/>
                <w:lang w:val="en-GB"/>
              </w:rPr>
              <w:t>.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8)</w:t>
            </w:r>
            <w:r w:rsidRPr="0016615D">
              <w:rPr>
                <w:sz w:val="20"/>
                <w:szCs w:val="20"/>
                <w:lang w:val="en-GB"/>
              </w:rPr>
              <w:tab/>
              <w:t>Immune responses against infectious diseases</w:t>
            </w:r>
            <w:r>
              <w:rPr>
                <w:sz w:val="20"/>
                <w:szCs w:val="20"/>
                <w:lang w:val="en-GB"/>
              </w:rPr>
              <w:t xml:space="preserve"> (classes)</w:t>
            </w:r>
            <w:r w:rsidRPr="0016615D">
              <w:rPr>
                <w:sz w:val="20"/>
                <w:szCs w:val="20"/>
                <w:lang w:val="en-GB"/>
              </w:rPr>
              <w:t>. Passive and active immunoprophylaxis</w:t>
            </w:r>
            <w:r>
              <w:rPr>
                <w:sz w:val="20"/>
                <w:szCs w:val="20"/>
                <w:lang w:val="en-GB"/>
              </w:rPr>
              <w:t xml:space="preserve"> (classes).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9)</w:t>
            </w:r>
            <w:r w:rsidRPr="0016615D">
              <w:rPr>
                <w:sz w:val="20"/>
                <w:szCs w:val="20"/>
                <w:lang w:val="en-GB"/>
              </w:rPr>
              <w:tab/>
              <w:t xml:space="preserve">Primary versus secondary </w:t>
            </w:r>
            <w:r>
              <w:rPr>
                <w:sz w:val="20"/>
                <w:szCs w:val="20"/>
                <w:lang w:val="en-GB"/>
              </w:rPr>
              <w:t>immunodeficiencies (classes)</w:t>
            </w:r>
            <w:r w:rsidRPr="0016615D">
              <w:rPr>
                <w:sz w:val="20"/>
                <w:szCs w:val="20"/>
                <w:lang w:val="en-GB"/>
              </w:rPr>
              <w:t>.</w:t>
            </w:r>
          </w:p>
          <w:p w:rsidR="00790DE2" w:rsidRPr="0016615D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10)</w:t>
            </w:r>
            <w:r w:rsidRPr="0016615D">
              <w:rPr>
                <w:sz w:val="20"/>
                <w:szCs w:val="20"/>
                <w:lang w:val="en-GB"/>
              </w:rPr>
              <w:tab/>
              <w:t xml:space="preserve">Effects of </w:t>
            </w:r>
            <w:r>
              <w:rPr>
                <w:sz w:val="20"/>
                <w:szCs w:val="20"/>
                <w:lang w:val="en-GB"/>
              </w:rPr>
              <w:t>a</w:t>
            </w:r>
            <w:r w:rsidRPr="0016615D">
              <w:rPr>
                <w:sz w:val="20"/>
                <w:szCs w:val="20"/>
                <w:lang w:val="en-GB"/>
              </w:rPr>
              <w:t xml:space="preserve">ging on the </w:t>
            </w:r>
            <w:r>
              <w:rPr>
                <w:sz w:val="20"/>
                <w:szCs w:val="20"/>
                <w:lang w:val="en-GB"/>
              </w:rPr>
              <w:t>i</w:t>
            </w:r>
            <w:r w:rsidRPr="0016615D">
              <w:rPr>
                <w:sz w:val="20"/>
                <w:szCs w:val="20"/>
                <w:lang w:val="en-GB"/>
              </w:rPr>
              <w:t>mmune system</w:t>
            </w:r>
            <w:r>
              <w:rPr>
                <w:sz w:val="20"/>
                <w:szCs w:val="20"/>
                <w:lang w:val="en-GB"/>
              </w:rPr>
              <w:t xml:space="preserve"> (lecture)</w:t>
            </w:r>
            <w:r w:rsidRPr="0016615D">
              <w:rPr>
                <w:sz w:val="20"/>
                <w:szCs w:val="20"/>
                <w:lang w:val="en-GB"/>
              </w:rPr>
              <w:t>.</w:t>
            </w:r>
          </w:p>
          <w:p w:rsidR="00790DE2" w:rsidRPr="00EE2575" w:rsidRDefault="00790DE2" w:rsidP="00790DE2">
            <w:pPr>
              <w:ind w:left="356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The student should be able to: plan immunological tests as a part of diagnosis of autoimmune diseases, allergic diseases</w:t>
            </w:r>
            <w:r>
              <w:rPr>
                <w:sz w:val="20"/>
                <w:szCs w:val="20"/>
                <w:lang w:val="en-GB"/>
              </w:rPr>
              <w:t>, haematological malignancies, p</w:t>
            </w:r>
            <w:r w:rsidRPr="0016615D">
              <w:rPr>
                <w:sz w:val="20"/>
                <w:szCs w:val="20"/>
                <w:lang w:val="en-GB"/>
              </w:rPr>
              <w:t>rimary and secondary immunodeficiency</w:t>
            </w:r>
            <w:r>
              <w:rPr>
                <w:sz w:val="20"/>
                <w:szCs w:val="20"/>
                <w:lang w:val="en-GB"/>
              </w:rPr>
              <w:t xml:space="preserve"> disorders</w:t>
            </w:r>
            <w:r w:rsidRPr="0016615D">
              <w:rPr>
                <w:sz w:val="20"/>
                <w:szCs w:val="20"/>
                <w:lang w:val="en-GB"/>
              </w:rPr>
              <w:t>, interprets the results of above stud</w:t>
            </w:r>
            <w:r>
              <w:rPr>
                <w:sz w:val="20"/>
                <w:szCs w:val="20"/>
                <w:lang w:val="en-GB"/>
              </w:rPr>
              <w:t>ies and p</w:t>
            </w:r>
            <w:r w:rsidRPr="0016615D">
              <w:rPr>
                <w:sz w:val="20"/>
                <w:szCs w:val="20"/>
                <w:lang w:val="en-GB"/>
              </w:rPr>
              <w:t>lans the schedule of immunomodulatory treatment.</w:t>
            </w:r>
          </w:p>
        </w:tc>
      </w:tr>
      <w:tr w:rsidR="00790DE2" w:rsidRPr="00F03AF3" w:rsidTr="00F0357E">
        <w:trPr>
          <w:trHeight w:val="97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DE2" w:rsidRPr="00EE2575" w:rsidRDefault="00790DE2" w:rsidP="00F0357E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</w:t>
            </w:r>
            <w:r w:rsidRPr="0016615D">
              <w:rPr>
                <w:sz w:val="20"/>
                <w:szCs w:val="20"/>
                <w:lang w:val="en-GB"/>
              </w:rPr>
              <w:t>ourse contents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 w:rsidRPr="0016615D">
              <w:rPr>
                <w:sz w:val="20"/>
                <w:szCs w:val="20"/>
                <w:lang w:val="en-GB"/>
              </w:rPr>
              <w:t>Subject</w:t>
            </w:r>
            <w:r w:rsidRPr="0016615D">
              <w:rPr>
                <w:sz w:val="20"/>
                <w:szCs w:val="20"/>
                <w:lang w:val="en-GB"/>
              </w:rPr>
              <w:tab/>
              <w:t>Form (lecture, classes, etc…)</w:t>
            </w:r>
          </w:p>
          <w:p w:rsidR="00790DE2" w:rsidRPr="000E097B" w:rsidRDefault="00790DE2" w:rsidP="00790DE2">
            <w:pPr>
              <w:ind w:left="360"/>
              <w:rPr>
                <w:b/>
                <w:sz w:val="20"/>
                <w:szCs w:val="20"/>
                <w:u w:val="single"/>
                <w:lang w:val="en-GB"/>
              </w:rPr>
            </w:pPr>
            <w:r w:rsidRPr="000E097B">
              <w:rPr>
                <w:b/>
                <w:sz w:val="20"/>
                <w:szCs w:val="20"/>
                <w:u w:val="single"/>
                <w:lang w:val="en-GB"/>
              </w:rPr>
              <w:t>Lectures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 LECTURE 1. </w:t>
            </w:r>
            <w:r w:rsidRPr="0016615D">
              <w:rPr>
                <w:sz w:val="20"/>
                <w:szCs w:val="20"/>
                <w:lang w:val="en-GB"/>
              </w:rPr>
              <w:t>General information related to Immunology course</w:t>
            </w:r>
            <w:r>
              <w:rPr>
                <w:sz w:val="20"/>
                <w:szCs w:val="20"/>
                <w:lang w:val="en-GB"/>
              </w:rPr>
              <w:t>. M</w:t>
            </w:r>
            <w:r w:rsidRPr="0016615D">
              <w:rPr>
                <w:sz w:val="20"/>
                <w:szCs w:val="20"/>
                <w:lang w:val="en-GB"/>
              </w:rPr>
              <w:t>ilestones in the development of t</w:t>
            </w:r>
            <w:r>
              <w:rPr>
                <w:sz w:val="20"/>
                <w:szCs w:val="20"/>
                <w:lang w:val="en-GB"/>
              </w:rPr>
              <w:t>he doctrine of immunity. S</w:t>
            </w:r>
            <w:r w:rsidRPr="0016615D">
              <w:rPr>
                <w:sz w:val="20"/>
                <w:szCs w:val="20"/>
                <w:lang w:val="en-GB"/>
              </w:rPr>
              <w:t xml:space="preserve">tructure and </w:t>
            </w:r>
            <w:r>
              <w:rPr>
                <w:sz w:val="20"/>
                <w:szCs w:val="20"/>
                <w:lang w:val="en-GB"/>
              </w:rPr>
              <w:t xml:space="preserve">function of the immune system (duration of the meeting 3x45 minutes) 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2. LECTURE 2. </w:t>
            </w:r>
            <w:r w:rsidRPr="0016615D">
              <w:rPr>
                <w:sz w:val="20"/>
                <w:szCs w:val="20"/>
                <w:lang w:val="en-GB"/>
              </w:rPr>
              <w:t xml:space="preserve">The types of immune response </w:t>
            </w:r>
            <w:r>
              <w:rPr>
                <w:sz w:val="20"/>
                <w:szCs w:val="20"/>
                <w:lang w:val="en-GB"/>
              </w:rPr>
              <w:t>– innate and acquired immunity (duration of the meeting 2x45 minutes)</w:t>
            </w:r>
          </w:p>
          <w:p w:rsidR="00790DE2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3. LECTURE 3. </w:t>
            </w:r>
            <w:r w:rsidRPr="0016615D">
              <w:rPr>
                <w:sz w:val="20"/>
                <w:szCs w:val="20"/>
                <w:lang w:val="en-GB"/>
              </w:rPr>
              <w:t>Major histocompatibility complex</w:t>
            </w:r>
            <w:r>
              <w:rPr>
                <w:sz w:val="20"/>
                <w:szCs w:val="20"/>
                <w:lang w:val="en-GB"/>
              </w:rPr>
              <w:t>. Transplantations (duration of the meeting 2x45 minutes)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4. LECTURE 4. Overview </w:t>
            </w:r>
            <w:r w:rsidRPr="0016615D">
              <w:rPr>
                <w:sz w:val="20"/>
                <w:szCs w:val="20"/>
                <w:lang w:val="en-GB"/>
              </w:rPr>
              <w:t>of tumor immunology</w:t>
            </w:r>
            <w:r>
              <w:rPr>
                <w:sz w:val="20"/>
                <w:szCs w:val="20"/>
                <w:lang w:val="en-GB"/>
              </w:rPr>
              <w:t xml:space="preserve"> (duration of the meeting 2x45 minutes)</w:t>
            </w:r>
          </w:p>
          <w:p w:rsidR="00790DE2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5. LECTURE 5. </w:t>
            </w:r>
            <w:r w:rsidRPr="0016615D">
              <w:rPr>
                <w:sz w:val="20"/>
                <w:szCs w:val="20"/>
                <w:lang w:val="en-GB"/>
              </w:rPr>
              <w:t xml:space="preserve">Effects of </w:t>
            </w:r>
            <w:r>
              <w:rPr>
                <w:sz w:val="20"/>
                <w:szCs w:val="20"/>
                <w:lang w:val="en-GB"/>
              </w:rPr>
              <w:t>a</w:t>
            </w:r>
            <w:r w:rsidRPr="0016615D">
              <w:rPr>
                <w:sz w:val="20"/>
                <w:szCs w:val="20"/>
                <w:lang w:val="en-GB"/>
              </w:rPr>
              <w:t xml:space="preserve">ging on the </w:t>
            </w:r>
            <w:r>
              <w:rPr>
                <w:sz w:val="20"/>
                <w:szCs w:val="20"/>
                <w:lang w:val="en-GB"/>
              </w:rPr>
              <w:t>i</w:t>
            </w:r>
            <w:r w:rsidRPr="0016615D">
              <w:rPr>
                <w:sz w:val="20"/>
                <w:szCs w:val="20"/>
                <w:lang w:val="en-GB"/>
              </w:rPr>
              <w:t xml:space="preserve">mmune system. Immunomodulation </w:t>
            </w:r>
            <w:r>
              <w:rPr>
                <w:sz w:val="20"/>
                <w:szCs w:val="20"/>
                <w:lang w:val="en-GB"/>
              </w:rPr>
              <w:t>(duration of the meeting 2x45 minutes)</w:t>
            </w:r>
          </w:p>
          <w:p w:rsidR="00790DE2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6. LECTURE 6. </w:t>
            </w:r>
            <w:r w:rsidRPr="0016615D">
              <w:rPr>
                <w:sz w:val="20"/>
                <w:szCs w:val="20"/>
                <w:lang w:val="en-GB"/>
              </w:rPr>
              <w:t>Vacci</w:t>
            </w:r>
            <w:r>
              <w:rPr>
                <w:sz w:val="20"/>
                <w:szCs w:val="20"/>
                <w:lang w:val="en-GB"/>
              </w:rPr>
              <w:t>nes and vacci</w:t>
            </w:r>
            <w:r w:rsidRPr="0016615D">
              <w:rPr>
                <w:sz w:val="20"/>
                <w:szCs w:val="20"/>
                <w:lang w:val="en-GB"/>
              </w:rPr>
              <w:t>nations</w:t>
            </w:r>
            <w:r>
              <w:rPr>
                <w:sz w:val="20"/>
                <w:szCs w:val="20"/>
                <w:lang w:val="en-GB"/>
              </w:rPr>
              <w:t xml:space="preserve"> (duration of the meeting 2x45 minutes)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7. LECTURE 7. Hypersensitivity reactions (duration of the meeting 2x45 minutes)</w:t>
            </w:r>
          </w:p>
          <w:p w:rsidR="00790DE2" w:rsidRPr="0016615D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 w:rsidRPr="000E097B">
              <w:rPr>
                <w:b/>
                <w:sz w:val="20"/>
                <w:szCs w:val="20"/>
                <w:u w:val="single"/>
                <w:lang w:val="en-GB"/>
              </w:rPr>
              <w:t>Classes</w:t>
            </w:r>
            <w:r w:rsidRPr="0016615D">
              <w:rPr>
                <w:sz w:val="20"/>
                <w:szCs w:val="20"/>
                <w:lang w:val="en-GB"/>
              </w:rPr>
              <w:tab/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 CLASSES 1. </w:t>
            </w:r>
            <w:r w:rsidRPr="00CA20D0">
              <w:rPr>
                <w:sz w:val="20"/>
                <w:szCs w:val="20"/>
                <w:lang w:val="en-GB"/>
              </w:rPr>
              <w:t>Cells of the immune system. Evaluation of the immune system in clinical practice (duration of the meeting 3x45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 w:rsidRPr="00CA20D0">
              <w:rPr>
                <w:sz w:val="20"/>
                <w:szCs w:val="20"/>
                <w:lang w:val="en-GB"/>
              </w:rPr>
              <w:t>2. CLASSES 2.Immuno</w:t>
            </w:r>
            <w:r>
              <w:rPr>
                <w:sz w:val="20"/>
                <w:szCs w:val="20"/>
                <w:lang w:val="en-GB"/>
              </w:rPr>
              <w:t xml:space="preserve">logical methods: </w:t>
            </w:r>
            <w:r w:rsidRPr="00CA20D0">
              <w:rPr>
                <w:sz w:val="20"/>
                <w:szCs w:val="20"/>
                <w:lang w:val="en-GB"/>
              </w:rPr>
              <w:t xml:space="preserve">flow cytometry, enzyme-linked immunosorbant assay, western blot, immunoprecipitation(duration of the meeting 3x45 minutes)  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 xml:space="preserve">. CLASSES </w:t>
            </w: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>. Infectious agents and immunity (duration of the meeting 3x45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</w:t>
            </w:r>
            <w:r w:rsidRPr="00CA20D0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CLASSES 4</w:t>
            </w:r>
            <w:r w:rsidRPr="00CA20D0">
              <w:rPr>
                <w:sz w:val="20"/>
                <w:szCs w:val="20"/>
                <w:lang w:val="en-GB"/>
              </w:rPr>
              <w:t>. Primary immunodeficiency disorders. Case studies (duration of the meeting 3x45 minutes)</w:t>
            </w:r>
          </w:p>
          <w:p w:rsidR="00790DE2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  <w:r w:rsidRPr="00CA20D0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CLASSES 5</w:t>
            </w:r>
            <w:r w:rsidRPr="00CA20D0">
              <w:rPr>
                <w:sz w:val="20"/>
                <w:szCs w:val="20"/>
                <w:lang w:val="en-GB"/>
              </w:rPr>
              <w:t>. Secondary immunodeficiency disorders. Case studies (duration of the meeting 3x45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6. CLASSES 6</w:t>
            </w:r>
            <w:r w:rsidRPr="00CA20D0">
              <w:rPr>
                <w:sz w:val="20"/>
                <w:szCs w:val="20"/>
                <w:lang w:val="en-GB"/>
              </w:rPr>
              <w:t>. Autoimmune disorders. Case studies (duration of the meeting 3x45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7</w:t>
            </w:r>
            <w:r w:rsidRPr="00CA20D0">
              <w:rPr>
                <w:sz w:val="20"/>
                <w:szCs w:val="20"/>
                <w:lang w:val="en-GB"/>
              </w:rPr>
              <w:t xml:space="preserve">. CLASSES </w:t>
            </w:r>
            <w:r>
              <w:rPr>
                <w:sz w:val="20"/>
                <w:szCs w:val="20"/>
                <w:lang w:val="en-GB"/>
              </w:rPr>
              <w:t>7</w:t>
            </w:r>
            <w:r w:rsidRPr="00CA20D0">
              <w:rPr>
                <w:sz w:val="20"/>
                <w:szCs w:val="20"/>
                <w:lang w:val="en-GB"/>
              </w:rPr>
              <w:t xml:space="preserve">. Allergy – clinical manifestations, diagnosis and treatment. Case studies (duration of the meeting </w:t>
            </w: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>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</w:t>
            </w:r>
            <w:r w:rsidRPr="00CA20D0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CLASSES 8</w:t>
            </w:r>
            <w:r w:rsidRPr="00CA20D0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Reproductive immunology. </w:t>
            </w:r>
            <w:r w:rsidRPr="00CA20D0">
              <w:rPr>
                <w:sz w:val="20"/>
                <w:szCs w:val="20"/>
                <w:lang w:val="en-GB"/>
              </w:rPr>
              <w:t xml:space="preserve">Case studies (duration of the meeting </w:t>
            </w: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>x45 minutes)</w:t>
            </w:r>
          </w:p>
          <w:p w:rsidR="00790DE2" w:rsidRPr="00CA20D0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  <w:r w:rsidRPr="00CA20D0"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>CLASSES 9</w:t>
            </w:r>
            <w:r w:rsidRPr="00CA20D0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I</w:t>
            </w:r>
            <w:r w:rsidRPr="0016615D">
              <w:rPr>
                <w:sz w:val="20"/>
                <w:szCs w:val="20"/>
                <w:lang w:val="en-GB"/>
              </w:rPr>
              <w:t>mmunoprophylaxis</w:t>
            </w:r>
            <w:r>
              <w:rPr>
                <w:sz w:val="20"/>
                <w:szCs w:val="20"/>
                <w:lang w:val="en-GB"/>
              </w:rPr>
              <w:t xml:space="preserve"> and i</w:t>
            </w:r>
            <w:r w:rsidRPr="0016615D">
              <w:rPr>
                <w:sz w:val="20"/>
                <w:szCs w:val="20"/>
                <w:lang w:val="en-GB"/>
              </w:rPr>
              <w:t>mmunomodulatory treatment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 w:rsidRPr="00CA20D0">
              <w:rPr>
                <w:sz w:val="20"/>
                <w:szCs w:val="20"/>
                <w:lang w:val="en-GB"/>
              </w:rPr>
              <w:t xml:space="preserve">Case studies (duration of the meeting </w:t>
            </w: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>x45 minutes)</w:t>
            </w:r>
          </w:p>
          <w:p w:rsidR="00790DE2" w:rsidRPr="00EE2575" w:rsidRDefault="00790DE2" w:rsidP="00790DE2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10. CLASSES 10</w:t>
            </w:r>
            <w:r w:rsidRPr="00CA20D0">
              <w:rPr>
                <w:sz w:val="20"/>
                <w:szCs w:val="20"/>
                <w:lang w:val="en-GB"/>
              </w:rPr>
              <w:t>.</w:t>
            </w:r>
            <w:r w:rsidRPr="0016615D">
              <w:rPr>
                <w:sz w:val="20"/>
                <w:szCs w:val="20"/>
                <w:lang w:val="en-GB"/>
              </w:rPr>
              <w:t>Interpretation of the results of immunological tests</w:t>
            </w:r>
            <w:r w:rsidRPr="00CA20D0">
              <w:rPr>
                <w:sz w:val="20"/>
                <w:szCs w:val="20"/>
                <w:lang w:val="en-GB"/>
              </w:rPr>
              <w:t xml:space="preserve">(duration of the meeting </w:t>
            </w:r>
            <w:r>
              <w:rPr>
                <w:sz w:val="20"/>
                <w:szCs w:val="20"/>
                <w:lang w:val="en-GB"/>
              </w:rPr>
              <w:t>3</w:t>
            </w:r>
            <w:r w:rsidRPr="00CA20D0">
              <w:rPr>
                <w:sz w:val="20"/>
                <w:szCs w:val="20"/>
                <w:lang w:val="en-GB"/>
              </w:rPr>
              <w:t>x45 minutes)</w:t>
            </w:r>
          </w:p>
        </w:tc>
      </w:tr>
    </w:tbl>
    <w:p w:rsidR="00790DE2" w:rsidRDefault="00790DE2" w:rsidP="00790DE2">
      <w:pPr>
        <w:rPr>
          <w:rFonts w:eastAsia="Arial Unicode MS"/>
          <w:b/>
          <w:sz w:val="20"/>
          <w:szCs w:val="20"/>
          <w:lang w:val="en-GB" w:eastAsia="pl-PL"/>
        </w:rPr>
      </w:pPr>
    </w:p>
    <w:p w:rsidR="00790DE2" w:rsidRPr="00EE2575" w:rsidRDefault="00790DE2" w:rsidP="00790DE2">
      <w:pPr>
        <w:rPr>
          <w:lang w:val="en-GB"/>
        </w:rPr>
      </w:pPr>
      <w:r>
        <w:rPr>
          <w:rFonts w:eastAsia="Arial Unicode MS"/>
          <w:b/>
          <w:sz w:val="20"/>
          <w:szCs w:val="20"/>
          <w:lang w:val="en-GB" w:eastAsia="pl-PL"/>
        </w:rPr>
        <w:t>4.3 Intended learning</w:t>
      </w:r>
      <w:r w:rsidRPr="00EE2575">
        <w:rPr>
          <w:rFonts w:eastAsia="Arial Unicode MS"/>
          <w:b/>
          <w:sz w:val="20"/>
          <w:szCs w:val="20"/>
          <w:lang w:val="en-GB" w:eastAsia="pl-PL"/>
        </w:rPr>
        <w:t xml:space="preserve"> outcomes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790DE2" w:rsidRPr="00EE2575" w:rsidTr="00F0357E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DE2" w:rsidRPr="0073495B" w:rsidRDefault="00790DE2" w:rsidP="00F0357E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Relation to 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790DE2" w:rsidRPr="00F03AF3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542CFD">
              <w:rPr>
                <w:b/>
                <w:caps/>
                <w:sz w:val="20"/>
                <w:szCs w:val="20"/>
                <w:lang w:val="en-GB"/>
              </w:rPr>
              <w:t xml:space="preserve">, </w:t>
            </w:r>
            <w:r w:rsidR="00200FFB" w:rsidRPr="00200FFB">
              <w:rPr>
                <w:sz w:val="20"/>
                <w:szCs w:val="20"/>
                <w:lang w:val="en-GB"/>
              </w:rPr>
              <w:t>the graduate knows and understands</w:t>
            </w:r>
            <w:r w:rsidRPr="00200FFB">
              <w:rPr>
                <w:sz w:val="20"/>
                <w:szCs w:val="20"/>
                <w:lang w:val="en-GB"/>
              </w:rPr>
              <w:t>:</w:t>
            </w:r>
          </w:p>
        </w:tc>
      </w:tr>
      <w:tr w:rsidR="00C9532E" w:rsidRPr="00EE2575" w:rsidTr="003A2A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C9532E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the basis for the development and the mechanisms of the immune system, including specific and non-specific mechanisms of humoral and cellular immunity;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200FFB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C.W21</w:t>
            </w:r>
            <w:r w:rsidR="00C9532E" w:rsidRPr="0040223E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532E" w:rsidRPr="00EE2575" w:rsidTr="003A2A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sz w:val="20"/>
                <w:szCs w:val="20"/>
              </w:rPr>
              <w:t>major histocompatibilitycomplex;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200FF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200FFB">
              <w:rPr>
                <w:color w:val="000000"/>
                <w:sz w:val="20"/>
                <w:szCs w:val="20"/>
                <w:lang w:eastAsia="pl-PL"/>
              </w:rPr>
              <w:t>2</w:t>
            </w:r>
            <w:r w:rsidRPr="0040223E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532E" w:rsidRPr="00EE2575" w:rsidTr="003A2A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200FF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the types of hypersensitivity reactions, types of immunodeficiency and immunomodulation base;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200FFB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C.W23</w:t>
            </w:r>
            <w:r w:rsidR="00C9532E" w:rsidRPr="0040223E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532E" w:rsidRPr="00EE2575" w:rsidTr="003A2A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C9532E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the issues concerning the immunology of cancer;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200FFB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C.W24</w:t>
            </w:r>
            <w:r w:rsidR="00C9532E" w:rsidRPr="0040223E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532E" w:rsidRPr="00EE2575" w:rsidTr="003A2A8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C9532E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the genetic basis for selection of the donor and recipient and the basics of the immunology of transplantation;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200FFB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C.W25</w:t>
            </w:r>
            <w:r w:rsidR="00C9532E" w:rsidRPr="0040223E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9532E" w:rsidRPr="00F03AF3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542CFD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, </w:t>
            </w:r>
            <w:r w:rsidR="007E5276" w:rsidRPr="007E5276">
              <w:rPr>
                <w:rFonts w:eastAsia="Arial Unicode MS"/>
                <w:sz w:val="20"/>
                <w:szCs w:val="20"/>
                <w:lang w:val="en-GB" w:eastAsia="pl-PL"/>
              </w:rPr>
              <w:t>the graduate knows how to</w:t>
            </w:r>
            <w:r w:rsidRPr="007E5276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C9532E" w:rsidRPr="00EE2575" w:rsidTr="00BD4D0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7E5276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use the antigen - antibody reaction in current modifications and techniques for the diagnosis of infectious diseases, allergies, autoimmune diseases, blood diseases and cancer;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C.U8.</w:t>
            </w:r>
          </w:p>
        </w:tc>
      </w:tr>
      <w:tr w:rsidR="00C9532E" w:rsidRPr="00EE2575" w:rsidTr="00BD4D0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C9532E" w:rsidRDefault="00C9532E" w:rsidP="007E5276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/>
              </w:rPr>
              <w:t>analyse defensive and adaptation reactions as well as regulation disorders caused by the etiological factor;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40223E" w:rsidRDefault="00C9532E" w:rsidP="00C9532E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0223E">
              <w:rPr>
                <w:color w:val="000000"/>
                <w:sz w:val="20"/>
                <w:szCs w:val="20"/>
                <w:lang w:eastAsia="pl-PL"/>
              </w:rPr>
              <w:t>C.U12.</w:t>
            </w:r>
          </w:p>
        </w:tc>
      </w:tr>
    </w:tbl>
    <w:tbl>
      <w:tblPr>
        <w:tblStyle w:val="TableGrid"/>
        <w:tblW w:w="9784" w:type="dxa"/>
        <w:tblInd w:w="8" w:type="dxa"/>
        <w:tblCellMar>
          <w:top w:w="9" w:type="dxa"/>
          <w:left w:w="70" w:type="dxa"/>
          <w:bottom w:w="2" w:type="dxa"/>
        </w:tblCellMar>
        <w:tblLook w:val="04A0" w:firstRow="1" w:lastRow="0" w:firstColumn="1" w:lastColumn="0" w:noHBand="0" w:noVBand="1"/>
      </w:tblPr>
      <w:tblGrid>
        <w:gridCol w:w="795"/>
        <w:gridCol w:w="7146"/>
        <w:gridCol w:w="1843"/>
      </w:tblGrid>
      <w:tr w:rsidR="00252199" w:rsidTr="00252199">
        <w:trPr>
          <w:trHeight w:val="286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the scope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>, the graduate is able to: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recognize his/her own limitations and self-evaluate educational deficiencies and needs;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reliable information sources;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conclude on the basis of own surveys and observations;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rules of social conduct and teamwork to the group of specialists, including specialists form other medical professions also in the multicultural and multinational environment;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opinions concerning various aspects of professional activity;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252199" w:rsidTr="00252199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199" w:rsidRDefault="00252199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790DE2" w:rsidRDefault="00790DE2" w:rsidP="00790DE2">
      <w:pPr>
        <w:rPr>
          <w:lang w:val="en-US"/>
        </w:rPr>
      </w:pPr>
    </w:p>
    <w:p w:rsidR="00252199" w:rsidRDefault="00252199" w:rsidP="00790DE2">
      <w:pPr>
        <w:rPr>
          <w:lang w:val="en-US"/>
        </w:rPr>
      </w:pPr>
    </w:p>
    <w:p w:rsidR="00252199" w:rsidRDefault="00252199" w:rsidP="00790DE2">
      <w:pPr>
        <w:rPr>
          <w:lang w:val="en-US"/>
        </w:rPr>
      </w:pPr>
    </w:p>
    <w:p w:rsidR="00542CFD" w:rsidRDefault="00542CFD" w:rsidP="00790DE2">
      <w:pPr>
        <w:rPr>
          <w:lang w:val="en-US"/>
        </w:rPr>
      </w:pPr>
    </w:p>
    <w:p w:rsidR="00252199" w:rsidRDefault="00252199" w:rsidP="00790DE2">
      <w:pPr>
        <w:rPr>
          <w:lang w:val="en-US"/>
        </w:rPr>
      </w:pPr>
    </w:p>
    <w:p w:rsidR="00252199" w:rsidRDefault="00252199" w:rsidP="00790DE2">
      <w:pPr>
        <w:rPr>
          <w:lang w:val="en-US"/>
        </w:rPr>
      </w:pPr>
    </w:p>
    <w:p w:rsidR="00255B18" w:rsidRPr="00C9532E" w:rsidRDefault="00255B18" w:rsidP="00790DE2">
      <w:pPr>
        <w:rPr>
          <w:lang w:val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1811"/>
        <w:gridCol w:w="24"/>
        <w:gridCol w:w="369"/>
        <w:gridCol w:w="9"/>
        <w:gridCol w:w="310"/>
        <w:gridCol w:w="68"/>
        <w:gridCol w:w="357"/>
        <w:gridCol w:w="21"/>
        <w:gridCol w:w="369"/>
        <w:gridCol w:w="9"/>
        <w:gridCol w:w="310"/>
        <w:gridCol w:w="68"/>
        <w:gridCol w:w="357"/>
        <w:gridCol w:w="21"/>
        <w:gridCol w:w="369"/>
        <w:gridCol w:w="9"/>
        <w:gridCol w:w="310"/>
        <w:gridCol w:w="68"/>
        <w:gridCol w:w="357"/>
        <w:gridCol w:w="22"/>
        <w:gridCol w:w="371"/>
        <w:gridCol w:w="8"/>
        <w:gridCol w:w="308"/>
        <w:gridCol w:w="71"/>
        <w:gridCol w:w="354"/>
        <w:gridCol w:w="25"/>
        <w:gridCol w:w="371"/>
        <w:gridCol w:w="8"/>
        <w:gridCol w:w="305"/>
        <w:gridCol w:w="74"/>
        <w:gridCol w:w="351"/>
        <w:gridCol w:w="28"/>
        <w:gridCol w:w="371"/>
        <w:gridCol w:w="8"/>
        <w:gridCol w:w="302"/>
        <w:gridCol w:w="77"/>
        <w:gridCol w:w="348"/>
        <w:gridCol w:w="31"/>
        <w:gridCol w:w="379"/>
        <w:gridCol w:w="16"/>
        <w:gridCol w:w="283"/>
        <w:gridCol w:w="80"/>
        <w:gridCol w:w="345"/>
      </w:tblGrid>
      <w:tr w:rsidR="00790DE2" w:rsidRPr="00F03AF3" w:rsidTr="00255B18">
        <w:trPr>
          <w:trHeight w:val="284"/>
        </w:trPr>
        <w:tc>
          <w:tcPr>
            <w:tcW w:w="978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2" w:rsidRPr="0073495B" w:rsidRDefault="00790DE2" w:rsidP="00790DE2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essment of the intended learning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790DE2" w:rsidRPr="00EE2575" w:rsidTr="00255B18">
        <w:trPr>
          <w:trHeight w:val="284"/>
        </w:trPr>
        <w:tc>
          <w:tcPr>
            <w:tcW w:w="18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DE2" w:rsidRPr="00EE2575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790DE2" w:rsidRPr="00EE2575" w:rsidTr="00255B18">
        <w:trPr>
          <w:trHeight w:val="284"/>
        </w:trPr>
        <w:tc>
          <w:tcPr>
            <w:tcW w:w="1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E2" w:rsidRPr="0073495B" w:rsidRDefault="00790DE2" w:rsidP="00F0357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EE2575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</w:tr>
      <w:tr w:rsidR="00790DE2" w:rsidRPr="00EE2575" w:rsidTr="00255B18">
        <w:trPr>
          <w:trHeight w:val="284"/>
        </w:trPr>
        <w:tc>
          <w:tcPr>
            <w:tcW w:w="18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E2" w:rsidRPr="0073495B" w:rsidRDefault="00790DE2" w:rsidP="00F0357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790DE2" w:rsidRPr="00EE2575" w:rsidTr="00255B18">
        <w:trPr>
          <w:trHeight w:val="284"/>
        </w:trPr>
        <w:tc>
          <w:tcPr>
            <w:tcW w:w="1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2" w:rsidRPr="0073495B" w:rsidRDefault="00790DE2" w:rsidP="00F0357E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0DE2" w:rsidRPr="0073495B" w:rsidRDefault="00790DE2" w:rsidP="00F0357E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9532E" w:rsidRPr="00EE2575" w:rsidTr="00255B18">
        <w:trPr>
          <w:trHeight w:val="284"/>
        </w:trPr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73495B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03AF3" w:rsidRPr="00B9259A" w:rsidTr="00F03AF3">
        <w:trPr>
          <w:gridBefore w:val="1"/>
          <w:gridAfter w:val="2"/>
          <w:wBefore w:w="29" w:type="dxa"/>
          <w:wAfter w:w="425" w:type="dxa"/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32E" w:rsidRPr="00B9259A" w:rsidRDefault="00C9532E" w:rsidP="00C9532E">
            <w:pPr>
              <w:jc w:val="center"/>
              <w:rPr>
                <w:sz w:val="20"/>
                <w:szCs w:val="20"/>
                <w:lang w:eastAsia="pl-PL"/>
              </w:rPr>
            </w:pPr>
            <w:r w:rsidRPr="00B9259A">
              <w:rPr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vertAlign w:val="subscript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 w:rsidRPr="00B9259A"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532E" w:rsidRPr="00B9259A" w:rsidRDefault="00C9532E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  <w:tr w:rsidR="00F03AF3" w:rsidRPr="00B9259A" w:rsidTr="00F03AF3">
        <w:trPr>
          <w:gridBefore w:val="1"/>
          <w:gridAfter w:val="2"/>
          <w:wBefore w:w="29" w:type="dxa"/>
          <w:wAfter w:w="425" w:type="dxa"/>
          <w:trHeight w:val="28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AF3" w:rsidRPr="00B9259A" w:rsidRDefault="00252199" w:rsidP="00C9532E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K01-K06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F3" w:rsidRPr="00B9259A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3AF3" w:rsidRDefault="00F03AF3" w:rsidP="00C9532E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</w:tr>
    </w:tbl>
    <w:p w:rsidR="00790DE2" w:rsidRPr="00EE2575" w:rsidRDefault="00790DE2" w:rsidP="00790DE2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:rsidR="00790DE2" w:rsidRPr="00EE2575" w:rsidRDefault="00790DE2" w:rsidP="00790DE2">
      <w:pPr>
        <w:rPr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790DE2" w:rsidRPr="00F03AF3" w:rsidTr="00F0357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E2" w:rsidRPr="00AC669C" w:rsidRDefault="00790DE2" w:rsidP="00790DE2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ssment of the intended 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790DE2" w:rsidRPr="00EE2575" w:rsidTr="00F0357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2" w:rsidRPr="00AC669C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E2" w:rsidRPr="00AC669C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DE2" w:rsidRPr="00AC669C" w:rsidRDefault="00790DE2" w:rsidP="00F0357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C9532E" w:rsidRPr="00EE2575" w:rsidTr="00F0357E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532E" w:rsidRPr="00AC669C" w:rsidRDefault="00C9532E" w:rsidP="00C9532E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lecture (L</w:t>
            </w: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 xml:space="preserve">Learning programme content on the basic level, replies chaotic, leading questions necessary.  </w:t>
            </w:r>
            <w:r>
              <w:rPr>
                <w:sz w:val="20"/>
                <w:szCs w:val="20"/>
                <w:lang w:val="en-GB" w:eastAsia="pl-PL"/>
              </w:rPr>
              <w:t>61%-68%</w:t>
            </w:r>
          </w:p>
        </w:tc>
      </w:tr>
      <w:tr w:rsidR="00C9532E" w:rsidRPr="00F03AF3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Learning programme content on the basic level,  answers systematized, requir</w:t>
            </w:r>
            <w:r>
              <w:rPr>
                <w:sz w:val="20"/>
                <w:szCs w:val="20"/>
                <w:lang w:val="en-GB" w:eastAsia="pl-PL"/>
              </w:rPr>
              <w:t>es assistance from  the teacher 69%-76%</w:t>
            </w:r>
          </w:p>
        </w:tc>
      </w:tr>
      <w:tr w:rsidR="00C9532E" w:rsidRPr="00F03AF3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C2B7E">
              <w:rPr>
                <w:rFonts w:eastAsia="Arial Unicode MS"/>
                <w:sz w:val="20"/>
                <w:szCs w:val="20"/>
                <w:lang w:val="en-GB" w:eastAsia="pl-PL"/>
              </w:rPr>
              <w:t>Learning programme content on the basic level,  answers systematized, independent.</w:t>
            </w:r>
          </w:p>
          <w:p w:rsidR="00C9532E" w:rsidRPr="007C2B7E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C2B7E">
              <w:rPr>
                <w:rFonts w:eastAsia="Arial Unicode MS"/>
                <w:sz w:val="20"/>
                <w:szCs w:val="20"/>
                <w:lang w:val="en-GB" w:eastAsia="pl-PL"/>
              </w:rPr>
              <w:t>Solving of problems in typical situations.</w:t>
            </w:r>
            <w:r>
              <w:rPr>
                <w:rFonts w:eastAsia="Arial Unicode MS"/>
                <w:sz w:val="20"/>
                <w:szCs w:val="20"/>
                <w:lang w:val="en-GB" w:eastAsia="pl-PL"/>
              </w:rPr>
              <w:t>77%-84%</w:t>
            </w:r>
          </w:p>
        </w:tc>
      </w:tr>
      <w:tr w:rsidR="00C9532E" w:rsidRPr="00EE2575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The scope of presented knowledge exceeds the basic level based on the supplementary literature provided. Solving of problems in new complex situations</w:t>
            </w:r>
            <w:r>
              <w:rPr>
                <w:sz w:val="20"/>
                <w:szCs w:val="20"/>
                <w:lang w:val="en-GB" w:eastAsia="pl-PL"/>
              </w:rPr>
              <w:t xml:space="preserve"> 85%-92%</w:t>
            </w:r>
          </w:p>
        </w:tc>
      </w:tr>
      <w:tr w:rsidR="00C9532E" w:rsidRPr="00EE2575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The scope of presented knowledge exceeds the basic level based on independently acquired scientific sources of information.</w:t>
            </w:r>
            <w:r>
              <w:rPr>
                <w:sz w:val="20"/>
                <w:szCs w:val="20"/>
                <w:lang w:val="en-GB" w:eastAsia="pl-PL"/>
              </w:rPr>
              <w:t xml:space="preserve"> 93%-100%</w:t>
            </w:r>
          </w:p>
        </w:tc>
      </w:tr>
      <w:tr w:rsidR="00C9532E" w:rsidRPr="00F03AF3" w:rsidTr="00F0357E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532E" w:rsidRPr="00AC669C" w:rsidRDefault="00C9532E" w:rsidP="00C9532E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>
              <w:rPr>
                <w:sz w:val="20"/>
                <w:szCs w:val="20"/>
                <w:lang w:val="en-GB" w:eastAsia="pl-PL"/>
              </w:rPr>
              <w:t>From 61%-68%</w:t>
            </w:r>
            <w:r w:rsidRPr="007C2B7E">
              <w:rPr>
                <w:sz w:val="20"/>
                <w:szCs w:val="20"/>
                <w:lang w:val="en-GB" w:eastAsia="pl-PL"/>
              </w:rPr>
              <w:t xml:space="preserve">Learning programme content on the basic level, replies chaotic, leading questions necessary.  </w:t>
            </w:r>
          </w:p>
        </w:tc>
      </w:tr>
      <w:tr w:rsidR="00C9532E" w:rsidRPr="00F03AF3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>
              <w:rPr>
                <w:rFonts w:eastAsia="Arial Unicode MS"/>
                <w:sz w:val="18"/>
                <w:szCs w:val="18"/>
                <w:lang w:val="en-GB" w:eastAsia="pl-PL"/>
              </w:rPr>
              <w:t>From 69</w:t>
            </w:r>
            <w:r w:rsidRPr="007C2B7E">
              <w:rPr>
                <w:rFonts w:eastAsia="Arial Unicode MS"/>
                <w:sz w:val="18"/>
                <w:szCs w:val="18"/>
                <w:lang w:val="en-GB" w:eastAsia="pl-PL"/>
              </w:rPr>
              <w:t>%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-76% </w:t>
            </w:r>
            <w:r w:rsidRPr="007C2B7E">
              <w:rPr>
                <w:rFonts w:eastAsia="Arial Unicode MS"/>
                <w:sz w:val="18"/>
                <w:szCs w:val="18"/>
                <w:lang w:val="en-GB" w:eastAsia="pl-PL"/>
              </w:rPr>
              <w:t xml:space="preserve"> Learning programme content on the basic level,  answers systematized, requires assistance from  the teacher.</w:t>
            </w:r>
          </w:p>
        </w:tc>
      </w:tr>
      <w:tr w:rsidR="00C9532E" w:rsidRPr="00F03AF3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Learning programme content on the basic level,  answers systematized, independent.</w:t>
            </w:r>
          </w:p>
          <w:p w:rsidR="00C9532E" w:rsidRPr="007C2B7E" w:rsidRDefault="00C9532E" w:rsidP="00C9532E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Solving of problems in typical situations</w:t>
            </w:r>
            <w:r>
              <w:rPr>
                <w:sz w:val="20"/>
                <w:szCs w:val="20"/>
                <w:lang w:val="en-GB" w:eastAsia="pl-PL"/>
              </w:rPr>
              <w:t xml:space="preserve"> 77%-84%</w:t>
            </w:r>
          </w:p>
        </w:tc>
      </w:tr>
      <w:tr w:rsidR="00C9532E" w:rsidRPr="00EE2575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From 82,5% The scope of presented knowledge exceeds the basic level based on the supplementary literature provided. Solving of problems in new complex situations</w:t>
            </w:r>
            <w:r>
              <w:rPr>
                <w:sz w:val="20"/>
                <w:szCs w:val="20"/>
                <w:lang w:val="en-GB" w:eastAsia="pl-PL"/>
              </w:rPr>
              <w:t xml:space="preserve"> 85%-92%</w:t>
            </w:r>
          </w:p>
        </w:tc>
      </w:tr>
      <w:tr w:rsidR="00C9532E" w:rsidRPr="00F03AF3" w:rsidTr="00F0357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2E" w:rsidRPr="00AC669C" w:rsidRDefault="00C9532E" w:rsidP="00C9532E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32E" w:rsidRPr="007C2B7E" w:rsidRDefault="00C9532E" w:rsidP="00C9532E">
            <w:pPr>
              <w:rPr>
                <w:sz w:val="20"/>
                <w:szCs w:val="20"/>
                <w:lang w:val="en-GB" w:eastAsia="pl-PL"/>
              </w:rPr>
            </w:pPr>
            <w:r w:rsidRPr="007C2B7E">
              <w:rPr>
                <w:sz w:val="20"/>
                <w:szCs w:val="20"/>
                <w:lang w:val="en-GB" w:eastAsia="pl-PL"/>
              </w:rPr>
              <w:t>From 90% The scope of presented knowledge goes beyond the primary level based on independently gained scientific sources of information</w:t>
            </w:r>
            <w:r>
              <w:rPr>
                <w:sz w:val="20"/>
                <w:szCs w:val="20"/>
                <w:lang w:val="en-GB" w:eastAsia="pl-PL"/>
              </w:rPr>
              <w:t xml:space="preserve"> 93%-100%</w:t>
            </w:r>
          </w:p>
        </w:tc>
      </w:tr>
    </w:tbl>
    <w:p w:rsidR="00790DE2" w:rsidRDefault="00790DE2" w:rsidP="00790DE2">
      <w:pPr>
        <w:rPr>
          <w:lang w:val="en-GB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C9532E" w:rsidRPr="001C0757" w:rsidTr="00C9532E">
        <w:trPr>
          <w:trHeight w:val="279"/>
        </w:trPr>
        <w:tc>
          <w:tcPr>
            <w:tcW w:w="5000" w:type="pct"/>
            <w:shd w:val="clear" w:color="auto" w:fill="F2F2F2"/>
          </w:tcPr>
          <w:p w:rsidR="00C9532E" w:rsidRPr="00C9532E" w:rsidRDefault="00C9532E" w:rsidP="00F0357E">
            <w:pPr>
              <w:rPr>
                <w:b/>
                <w:sz w:val="20"/>
                <w:szCs w:val="20"/>
                <w:lang w:val="en-US" w:eastAsia="pl-PL"/>
              </w:rPr>
            </w:pPr>
            <w:r w:rsidRPr="00C9532E">
              <w:rPr>
                <w:b/>
                <w:sz w:val="20"/>
                <w:szCs w:val="20"/>
                <w:lang w:val="en-US" w:eastAsia="pl-PL"/>
              </w:rPr>
              <w:t>Conditions for obtaining credit</w:t>
            </w:r>
          </w:p>
          <w:p w:rsidR="00C9532E" w:rsidRPr="00C9532E" w:rsidRDefault="00C9532E" w:rsidP="00F0357E">
            <w:pPr>
              <w:rPr>
                <w:b/>
                <w:sz w:val="20"/>
                <w:szCs w:val="20"/>
                <w:lang w:val="en-US" w:eastAsia="pl-PL"/>
              </w:rPr>
            </w:pP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1. Condition for admission to the examination is the completion of all classes (including written tests) as well as presence in all lectures.</w:t>
            </w: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2. Practical and theoretical knowledge required, not only the current subject, but also aspects previously discussed and related to the course subject.</w:t>
            </w: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3. All students will be assessed during each class.</w:t>
            </w: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4. The grade, including insufficient can be improved only once within 14 days, during subsequent classes. Test correction will be performed within two weeks. </w:t>
            </w: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5. Study Regulations do not allow an unexcused absence. An unexcused absence can be fulfilled during next class.  </w:t>
            </w:r>
          </w:p>
          <w:p w:rsidR="00C9532E" w:rsidRPr="00C9532E" w:rsidRDefault="00C9532E" w:rsidP="00F0357E">
            <w:pPr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6. The assistant conducting classes with the group of students is responsible for the above mentioned organizational matters</w:t>
            </w:r>
          </w:p>
          <w:p w:rsidR="00C9532E" w:rsidRPr="001C0757" w:rsidRDefault="00C9532E" w:rsidP="00F0357E">
            <w:pPr>
              <w:rPr>
                <w:sz w:val="20"/>
                <w:szCs w:val="20"/>
                <w:lang w:eastAsia="pl-PL"/>
              </w:rPr>
            </w:pPr>
            <w:r w:rsidRPr="001C0757">
              <w:rPr>
                <w:sz w:val="20"/>
                <w:szCs w:val="20"/>
                <w:lang w:eastAsia="pl-PL"/>
              </w:rPr>
              <w:t>7. A finalwrittenexam.</w:t>
            </w:r>
          </w:p>
        </w:tc>
      </w:tr>
      <w:tr w:rsidR="00C9532E" w:rsidRPr="00F03AF3" w:rsidTr="00C9532E">
        <w:trPr>
          <w:trHeight w:val="1401"/>
        </w:trPr>
        <w:tc>
          <w:tcPr>
            <w:tcW w:w="5000" w:type="pct"/>
          </w:tcPr>
          <w:p w:rsidR="00C9532E" w:rsidRPr="00C9532E" w:rsidRDefault="00C9532E" w:rsidP="00F0357E">
            <w:pPr>
              <w:jc w:val="both"/>
              <w:rPr>
                <w:b/>
                <w:sz w:val="20"/>
                <w:szCs w:val="20"/>
                <w:u w:val="single"/>
                <w:lang w:val="en-US" w:eastAsia="pl-PL"/>
              </w:rPr>
            </w:pPr>
            <w:r w:rsidRPr="00C9532E">
              <w:rPr>
                <w:b/>
                <w:sz w:val="20"/>
                <w:szCs w:val="20"/>
                <w:u w:val="single"/>
                <w:lang w:val="en-US" w:eastAsia="pl-PL"/>
              </w:rPr>
              <w:lastRenderedPageBreak/>
              <w:t>Criteria for evaluation of oral answer</w:t>
            </w:r>
          </w:p>
          <w:p w:rsidR="00C9532E" w:rsidRPr="00C9532E" w:rsidRDefault="00C9532E" w:rsidP="00F0357E">
            <w:pPr>
              <w:jc w:val="both"/>
              <w:rPr>
                <w:b/>
                <w:sz w:val="20"/>
                <w:szCs w:val="20"/>
                <w:u w:val="single"/>
                <w:lang w:val="en-US" w:eastAsia="pl-PL"/>
              </w:rPr>
            </w:pP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1. Provision of a comprehensive answer to the problem (task)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2. Skill of integration of knowledge from allied domains (disciplines) 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3. Independence and/or creativity in the presentation of the scope of problems, proposals of solutions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4. Presentation of the current knowledge related with the discipline (domain)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5. Recognition of problems resulting from the task 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</w:p>
          <w:p w:rsidR="00C9532E" w:rsidRPr="00C9532E" w:rsidRDefault="00C9532E" w:rsidP="00F0357E">
            <w:pPr>
              <w:jc w:val="both"/>
              <w:rPr>
                <w:b/>
                <w:sz w:val="20"/>
                <w:szCs w:val="20"/>
                <w:u w:val="single"/>
                <w:lang w:val="en-US" w:eastAsia="pl-PL"/>
              </w:rPr>
            </w:pPr>
            <w:r w:rsidRPr="00C9532E">
              <w:rPr>
                <w:b/>
                <w:sz w:val="20"/>
                <w:szCs w:val="20"/>
                <w:u w:val="single"/>
                <w:lang w:val="en-US" w:eastAsia="pl-PL"/>
              </w:rPr>
              <w:t>Criteria for evaluation of written answer</w:t>
            </w:r>
          </w:p>
          <w:p w:rsidR="00C9532E" w:rsidRPr="00C9532E" w:rsidRDefault="00C9532E" w:rsidP="00F0357E">
            <w:pPr>
              <w:jc w:val="both"/>
              <w:rPr>
                <w:b/>
                <w:sz w:val="20"/>
                <w:szCs w:val="20"/>
                <w:u w:val="single"/>
                <w:lang w:val="en-US" w:eastAsia="pl-PL"/>
              </w:rPr>
            </w:pP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1. Compliance with the essence of the subject matter of work (task) / 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2. Provision of a comprehensive answer to the problem (task) / 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3. Skill of integration of knowledge from allied domains (disciplines) /</w:t>
            </w:r>
          </w:p>
          <w:p w:rsidR="00C9532E" w:rsidRPr="00C9532E" w:rsidRDefault="00C9532E" w:rsidP="00F0357E">
            <w:pPr>
              <w:jc w:val="both"/>
              <w:rPr>
                <w:sz w:val="20"/>
                <w:szCs w:val="20"/>
                <w:lang w:val="en-US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 xml:space="preserve">4. Independence and/or creativity in the presentation of the scope of problems </w:t>
            </w:r>
          </w:p>
          <w:p w:rsidR="00C9532E" w:rsidRPr="001C0757" w:rsidRDefault="00C9532E" w:rsidP="00F0357E">
            <w:pPr>
              <w:rPr>
                <w:b/>
                <w:sz w:val="20"/>
                <w:szCs w:val="20"/>
                <w:lang w:val="en-GB" w:eastAsia="pl-PL"/>
              </w:rPr>
            </w:pPr>
            <w:r w:rsidRPr="00C9532E">
              <w:rPr>
                <w:sz w:val="20"/>
                <w:szCs w:val="20"/>
                <w:lang w:val="en-US" w:eastAsia="pl-PL"/>
              </w:rPr>
              <w:t>5. Presentation of the current knowledge related with the discipline (domain), pertinent selection of literature</w:t>
            </w:r>
          </w:p>
        </w:tc>
      </w:tr>
    </w:tbl>
    <w:p w:rsidR="00C9532E" w:rsidRPr="00EE2575" w:rsidRDefault="00C9532E" w:rsidP="00255B18">
      <w:pPr>
        <w:spacing w:after="160" w:line="259" w:lineRule="auto"/>
        <w:rPr>
          <w:lang w:val="en-GB"/>
        </w:rPr>
      </w:pPr>
    </w:p>
    <w:p w:rsidR="00790DE2" w:rsidRPr="00EE2575" w:rsidRDefault="00790DE2" w:rsidP="00790DE2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790DE2" w:rsidRPr="00EE2575" w:rsidTr="00F0357E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DE2" w:rsidRPr="00EE2575" w:rsidRDefault="00790DE2" w:rsidP="00F0357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DE2" w:rsidRPr="00EE2575" w:rsidRDefault="00790DE2" w:rsidP="00F0357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C9532E" w:rsidRPr="00EE2575" w:rsidTr="00E865FD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F0357E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EE2575" w:rsidRDefault="00C9532E" w:rsidP="00F0357E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Full-time</w:t>
            </w:r>
          </w:p>
          <w:p w:rsidR="00C9532E" w:rsidRPr="00EE2575" w:rsidRDefault="00C9532E" w:rsidP="00F0357E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studies</w:t>
            </w:r>
          </w:p>
        </w:tc>
      </w:tr>
      <w:tr w:rsidR="00C9532E" w:rsidRPr="00EE2575" w:rsidTr="00E0045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32E" w:rsidRPr="00E84A13" w:rsidRDefault="00DF7B6F" w:rsidP="00C9532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40</w:t>
            </w:r>
          </w:p>
        </w:tc>
      </w:tr>
      <w:tr w:rsidR="00C9532E" w:rsidRPr="00EE2575" w:rsidTr="002D694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721349">
              <w:rPr>
                <w:sz w:val="20"/>
                <w:szCs w:val="20"/>
                <w:lang w:val="en-GB"/>
              </w:rPr>
              <w:t>15</w:t>
            </w:r>
          </w:p>
        </w:tc>
      </w:tr>
      <w:tr w:rsidR="00C9532E" w:rsidRPr="00EE2575" w:rsidTr="0053653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DF7B6F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721349">
              <w:rPr>
                <w:sz w:val="20"/>
                <w:szCs w:val="20"/>
                <w:lang w:val="en-GB"/>
              </w:rPr>
              <w:t>25</w:t>
            </w:r>
          </w:p>
        </w:tc>
      </w:tr>
      <w:tr w:rsidR="00C9532E" w:rsidRPr="00F03AF3" w:rsidTr="000C16D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EE2575" w:rsidTr="00732AD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EE2575" w:rsidTr="0050399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532E" w:rsidRPr="00EE2575" w:rsidRDefault="00C9532E" w:rsidP="00C9532E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32E" w:rsidRPr="00E84A13" w:rsidRDefault="00DF7B6F" w:rsidP="00C9532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35</w:t>
            </w:r>
          </w:p>
        </w:tc>
      </w:tr>
      <w:tr w:rsidR="00C9532E" w:rsidRPr="00EE2575" w:rsidTr="00C40D1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DF7B6F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721349">
              <w:rPr>
                <w:sz w:val="20"/>
                <w:szCs w:val="20"/>
                <w:lang w:val="en-GB"/>
              </w:rPr>
              <w:t>10</w:t>
            </w:r>
          </w:p>
        </w:tc>
      </w:tr>
      <w:tr w:rsidR="00C9532E" w:rsidRPr="00EE2575" w:rsidTr="00FB27A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DF7B6F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721349">
              <w:rPr>
                <w:sz w:val="20"/>
                <w:szCs w:val="20"/>
                <w:lang w:val="en-GB"/>
              </w:rPr>
              <w:t>25</w:t>
            </w:r>
          </w:p>
        </w:tc>
      </w:tr>
      <w:tr w:rsidR="00C9532E" w:rsidRPr="00F03AF3" w:rsidTr="007E300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F03AF3" w:rsidTr="006D554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EE2575" w:rsidTr="00771E1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F03AF3" w:rsidTr="00FE0C2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</w:t>
            </w:r>
            <w:r>
              <w:rPr>
                <w:i/>
                <w:sz w:val="18"/>
                <w:szCs w:val="18"/>
                <w:lang w:val="en-GB"/>
              </w:rPr>
              <w:t xml:space="preserve"> (please specify e.g. e-learning)</w:t>
            </w:r>
            <w:r w:rsidRPr="00EE2575">
              <w:rPr>
                <w:i/>
                <w:sz w:val="18"/>
                <w:szCs w:val="18"/>
                <w:lang w:val="en-GB"/>
              </w:rPr>
              <w:t>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2E" w:rsidRPr="00721349" w:rsidRDefault="00C9532E" w:rsidP="00C9532E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C9532E" w:rsidRPr="00EE2575" w:rsidTr="00B5392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532E" w:rsidRPr="00EE2575" w:rsidRDefault="00C9532E" w:rsidP="00C9532E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32E" w:rsidRPr="00E84A13" w:rsidRDefault="00C9532E" w:rsidP="00C9532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CE4705">
              <w:rPr>
                <w:b/>
                <w:sz w:val="20"/>
                <w:szCs w:val="20"/>
                <w:lang w:val="en-GB"/>
              </w:rPr>
              <w:t>75</w:t>
            </w:r>
          </w:p>
        </w:tc>
      </w:tr>
      <w:tr w:rsidR="00C9532E" w:rsidRPr="00EE2575" w:rsidTr="00CA52E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9532E" w:rsidRPr="00EE2575" w:rsidRDefault="00C9532E" w:rsidP="00C9532E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532E" w:rsidRPr="00E84A13" w:rsidRDefault="00C9532E" w:rsidP="00C9532E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CE4705">
              <w:rPr>
                <w:b/>
                <w:sz w:val="20"/>
                <w:szCs w:val="20"/>
                <w:lang w:val="en-GB"/>
              </w:rPr>
              <w:t>3</w:t>
            </w:r>
          </w:p>
        </w:tc>
      </w:tr>
    </w:tbl>
    <w:p w:rsidR="00790DE2" w:rsidRDefault="00790DE2" w:rsidP="00790DE2">
      <w:pPr>
        <w:rPr>
          <w:b/>
          <w:i/>
          <w:sz w:val="16"/>
          <w:szCs w:val="16"/>
          <w:lang w:val="en-GB"/>
        </w:rPr>
      </w:pPr>
      <w:r w:rsidRPr="00E51073">
        <w:rPr>
          <w:b/>
          <w:i/>
          <w:sz w:val="16"/>
          <w:szCs w:val="16"/>
          <w:lang w:val="en-GB"/>
        </w:rPr>
        <w:t>*delete as appropriate</w:t>
      </w:r>
    </w:p>
    <w:p w:rsidR="00252199" w:rsidRDefault="00252199" w:rsidP="00790DE2">
      <w:pPr>
        <w:rPr>
          <w:b/>
          <w:i/>
          <w:sz w:val="16"/>
          <w:szCs w:val="16"/>
          <w:lang w:val="en-GB"/>
        </w:rPr>
      </w:pPr>
    </w:p>
    <w:p w:rsidR="00252199" w:rsidRDefault="00252199" w:rsidP="00790DE2">
      <w:pPr>
        <w:rPr>
          <w:b/>
          <w:i/>
          <w:sz w:val="16"/>
          <w:szCs w:val="16"/>
          <w:lang w:val="en-GB"/>
        </w:rPr>
      </w:pPr>
    </w:p>
    <w:p w:rsidR="00790DE2" w:rsidRPr="00E51073" w:rsidRDefault="00790DE2" w:rsidP="00790DE2">
      <w:pPr>
        <w:rPr>
          <w:b/>
          <w:i/>
          <w:sz w:val="16"/>
          <w:szCs w:val="16"/>
          <w:lang w:val="en-GB"/>
        </w:rPr>
      </w:pPr>
    </w:p>
    <w:p w:rsidR="00790DE2" w:rsidRDefault="00790DE2" w:rsidP="00790DE2">
      <w:pPr>
        <w:rPr>
          <w:i/>
          <w:sz w:val="14"/>
          <w:szCs w:val="14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</w:t>
      </w:r>
      <w:r>
        <w:rPr>
          <w:i/>
          <w:sz w:val="14"/>
          <w:szCs w:val="14"/>
          <w:lang w:val="en-GB"/>
        </w:rPr>
        <w:t xml:space="preserve"> legible</w:t>
      </w:r>
      <w:r w:rsidRPr="00EE2575">
        <w:rPr>
          <w:i/>
          <w:sz w:val="14"/>
          <w:szCs w:val="14"/>
          <w:lang w:val="en-GB"/>
        </w:rPr>
        <w:t xml:space="preserve"> signatures of the teachers running the course in the given academic year)</w:t>
      </w:r>
    </w:p>
    <w:p w:rsidR="00252199" w:rsidRDefault="00252199" w:rsidP="00790DE2">
      <w:pPr>
        <w:rPr>
          <w:i/>
          <w:sz w:val="14"/>
          <w:szCs w:val="14"/>
          <w:lang w:val="en-GB"/>
        </w:rPr>
      </w:pPr>
    </w:p>
    <w:p w:rsidR="00252199" w:rsidRPr="00114080" w:rsidRDefault="00252199" w:rsidP="00790DE2">
      <w:pPr>
        <w:rPr>
          <w:i/>
          <w:sz w:val="16"/>
          <w:szCs w:val="16"/>
          <w:lang w:val="en-GB"/>
        </w:rPr>
      </w:pPr>
    </w:p>
    <w:p w:rsidR="00790DE2" w:rsidRDefault="00790DE2" w:rsidP="00790DE2">
      <w:pPr>
        <w:ind w:left="1416"/>
        <w:rPr>
          <w:i/>
          <w:sz w:val="16"/>
          <w:szCs w:val="16"/>
          <w:lang w:val="en-GB"/>
        </w:rPr>
      </w:pPr>
    </w:p>
    <w:p w:rsidR="00790DE2" w:rsidRPr="00EE2575" w:rsidRDefault="00790DE2" w:rsidP="00790DE2">
      <w:pPr>
        <w:ind w:left="1416"/>
        <w:rPr>
          <w:i/>
          <w:sz w:val="16"/>
          <w:szCs w:val="16"/>
          <w:lang w:val="en-GB"/>
        </w:rPr>
      </w:pPr>
      <w:r w:rsidRPr="00EE2575">
        <w:rPr>
          <w:i/>
          <w:sz w:val="16"/>
          <w:szCs w:val="16"/>
          <w:lang w:val="en-GB"/>
        </w:rPr>
        <w:t>.......................................................................................................................</w:t>
      </w:r>
    </w:p>
    <w:p w:rsidR="00085F19" w:rsidRDefault="00085F19"/>
    <w:sectPr w:rsidR="00085F19" w:rsidSect="008E4CE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31" w:rsidRDefault="00137731">
      <w:r>
        <w:separator/>
      </w:r>
    </w:p>
  </w:endnote>
  <w:endnote w:type="continuationSeparator" w:id="0">
    <w:p w:rsidR="00137731" w:rsidRDefault="0013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31" w:rsidRDefault="00137731">
      <w:r>
        <w:separator/>
      </w:r>
    </w:p>
  </w:footnote>
  <w:footnote w:type="continuationSeparator" w:id="0">
    <w:p w:rsidR="00137731" w:rsidRDefault="0013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ED" w:rsidRPr="00EE2575" w:rsidRDefault="00137731" w:rsidP="008E4CED">
    <w:pPr>
      <w:jc w:val="right"/>
      <w:rPr>
        <w:b/>
        <w:sz w:val="16"/>
        <w:szCs w:val="16"/>
        <w:lang w:val="en-GB"/>
      </w:rPr>
    </w:pPr>
  </w:p>
  <w:p w:rsidR="00A915F3" w:rsidRDefault="001377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1EF848C4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1193599"/>
    <w:multiLevelType w:val="multilevel"/>
    <w:tmpl w:val="138C3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DE2"/>
    <w:rsid w:val="00085F19"/>
    <w:rsid w:val="000A61E9"/>
    <w:rsid w:val="0013698A"/>
    <w:rsid w:val="00137731"/>
    <w:rsid w:val="00200FFB"/>
    <w:rsid w:val="00252199"/>
    <w:rsid w:val="00255B18"/>
    <w:rsid w:val="003E3D4C"/>
    <w:rsid w:val="00542CFD"/>
    <w:rsid w:val="005924D8"/>
    <w:rsid w:val="005D56D9"/>
    <w:rsid w:val="006E18C5"/>
    <w:rsid w:val="006F158A"/>
    <w:rsid w:val="00721349"/>
    <w:rsid w:val="00790DE2"/>
    <w:rsid w:val="007E5276"/>
    <w:rsid w:val="008176DF"/>
    <w:rsid w:val="008B3876"/>
    <w:rsid w:val="00924C2F"/>
    <w:rsid w:val="00926A16"/>
    <w:rsid w:val="00A52709"/>
    <w:rsid w:val="00A82E3C"/>
    <w:rsid w:val="00BB257B"/>
    <w:rsid w:val="00BF4C66"/>
    <w:rsid w:val="00C9532E"/>
    <w:rsid w:val="00C95514"/>
    <w:rsid w:val="00DF77A6"/>
    <w:rsid w:val="00DF7B6F"/>
    <w:rsid w:val="00E01444"/>
    <w:rsid w:val="00E706C0"/>
    <w:rsid w:val="00E7187B"/>
    <w:rsid w:val="00EA7EB1"/>
    <w:rsid w:val="00F03AF3"/>
    <w:rsid w:val="00F7277B"/>
    <w:rsid w:val="00F9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2273"/>
  <w15:docId w15:val="{B6114BB6-BC31-497A-83D5-AB5A34C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E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790D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">
    <w:name w:val="TableGrid"/>
    <w:rsid w:val="00255B18"/>
    <w:pPr>
      <w:spacing w:after="0" w:line="240" w:lineRule="auto"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26</cp:revision>
  <dcterms:created xsi:type="dcterms:W3CDTF">2019-04-17T11:06:00Z</dcterms:created>
  <dcterms:modified xsi:type="dcterms:W3CDTF">2024-07-10T08:22:00Z</dcterms:modified>
</cp:coreProperties>
</file>